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7934" w14:textId="77777777" w:rsidR="00454DF2" w:rsidRDefault="00454DF2" w:rsidP="009D2944">
      <w:pPr>
        <w:bidi/>
        <w:spacing w:after="0" w:line="240" w:lineRule="auto"/>
        <w:jc w:val="center"/>
        <w:rPr>
          <w:rFonts w:ascii="Amasis MT Pro" w:eastAsia="Times New Roman" w:hAnsi="Amasis MT Pro" w:cs="Times New Roman"/>
          <w:b/>
          <w:bCs/>
          <w:sz w:val="34"/>
          <w:szCs w:val="34"/>
          <w:rtl/>
        </w:rPr>
      </w:pPr>
    </w:p>
    <w:p w14:paraId="79CD1E9B" w14:textId="77777777" w:rsidR="005D2935" w:rsidRDefault="005D2935" w:rsidP="009D2944">
      <w:pPr>
        <w:bidi/>
        <w:spacing w:after="0" w:line="240" w:lineRule="auto"/>
        <w:jc w:val="center"/>
        <w:rPr>
          <w:rFonts w:ascii="Amasis MT Pro" w:eastAsia="Times New Roman" w:hAnsi="Amasis MT Pro" w:cs="Times New Roman"/>
          <w:b/>
          <w:bCs/>
          <w:i/>
          <w:iCs/>
          <w:sz w:val="34"/>
          <w:szCs w:val="34"/>
          <w:rtl/>
        </w:rPr>
      </w:pPr>
      <w:r w:rsidRPr="005D2935">
        <w:rPr>
          <w:rFonts w:ascii="Amasis MT Pro" w:eastAsia="Times New Roman" w:hAnsi="Amasis MT Pro" w:cs="Times New Roman"/>
          <w:b/>
          <w:bCs/>
          <w:sz w:val="34"/>
          <w:szCs w:val="34"/>
          <w:rtl/>
        </w:rPr>
        <w:t>زوايا المكسيك</w:t>
      </w:r>
    </w:p>
    <w:p w14:paraId="4E46DBAE" w14:textId="4D1C13EC" w:rsidR="005D2935" w:rsidRDefault="005D2935" w:rsidP="009D2944">
      <w:pPr>
        <w:bidi/>
        <w:spacing w:after="0" w:line="240" w:lineRule="auto"/>
        <w:jc w:val="center"/>
        <w:rPr>
          <w:rFonts w:ascii="Amasis MT Pro" w:eastAsia="Times New Roman" w:hAnsi="Amasis MT Pro" w:cs="Times New Roman"/>
          <w:b/>
          <w:bCs/>
          <w:i/>
          <w:iCs/>
          <w:sz w:val="34"/>
          <w:szCs w:val="34"/>
          <w:rtl/>
        </w:rPr>
      </w:pPr>
      <w:r w:rsidRPr="005D2935">
        <w:rPr>
          <w:rFonts w:ascii="Amasis MT Pro" w:eastAsia="Times New Roman" w:hAnsi="Amasis MT Pro" w:cs="Times New Roman"/>
          <w:b/>
          <w:bCs/>
          <w:sz w:val="34"/>
          <w:szCs w:val="34"/>
        </w:rPr>
        <w:t>Corners of Mexico</w:t>
      </w:r>
    </w:p>
    <w:p w14:paraId="17752CF9" w14:textId="2545F234" w:rsidR="005D2935" w:rsidRDefault="005D2935" w:rsidP="009D2944">
      <w:pPr>
        <w:bidi/>
        <w:spacing w:after="0" w:line="240" w:lineRule="auto"/>
        <w:jc w:val="center"/>
        <w:rPr>
          <w:rFonts w:ascii="Amasis MT Pro" w:eastAsia="Times New Roman" w:hAnsi="Amasis MT Pro" w:cs="Times New Roman"/>
          <w:b/>
          <w:bCs/>
          <w:i/>
          <w:iCs/>
          <w:sz w:val="34"/>
          <w:szCs w:val="34"/>
          <w:rtl/>
        </w:rPr>
      </w:pPr>
      <w:r w:rsidRPr="005D2935">
        <w:rPr>
          <w:rFonts w:ascii="Amasis MT Pro" w:eastAsia="Times New Roman" w:hAnsi="Amasis MT Pro" w:cs="Times New Roman"/>
          <w:b/>
          <w:bCs/>
          <w:sz w:val="34"/>
          <w:szCs w:val="34"/>
          <w:rtl/>
        </w:rPr>
        <w:t xml:space="preserve">كود الرحلة: </w:t>
      </w:r>
      <w:r w:rsidRPr="005D2935">
        <w:rPr>
          <w:rFonts w:ascii="Amasis MT Pro" w:eastAsia="Times New Roman" w:hAnsi="Amasis MT Pro" w:cs="Times New Roman"/>
          <w:b/>
          <w:bCs/>
          <w:sz w:val="34"/>
          <w:szCs w:val="34"/>
        </w:rPr>
        <w:t>2607595</w:t>
      </w:r>
    </w:p>
    <w:p w14:paraId="618F4CB3" w14:textId="77777777" w:rsidR="005D2935" w:rsidRPr="00BF1944" w:rsidRDefault="005D2935" w:rsidP="009D2944">
      <w:pPr>
        <w:bidi/>
        <w:spacing w:after="0" w:line="240" w:lineRule="auto"/>
        <w:jc w:val="right"/>
        <w:rPr>
          <w:rFonts w:ascii="Amasis MT Pro" w:eastAsia="Times New Roman" w:hAnsi="Amasis MT Pro" w:cs="Times New Roman"/>
          <w:b/>
          <w:bCs/>
          <w:i/>
          <w:iCs/>
          <w:rtl/>
        </w:rPr>
      </w:pPr>
    </w:p>
    <w:p w14:paraId="7548381C" w14:textId="6E9D83EE" w:rsidR="005D2935" w:rsidRPr="00BF1944" w:rsidRDefault="005D2935" w:rsidP="009D2944">
      <w:pPr>
        <w:bidi/>
        <w:spacing w:after="0" w:line="240" w:lineRule="auto"/>
        <w:rPr>
          <w:b/>
          <w:bCs/>
          <w:i/>
          <w:iCs/>
          <w:color w:val="002060"/>
          <w:rtl/>
        </w:rPr>
      </w:pPr>
      <w:r w:rsidRPr="00BF1944">
        <w:rPr>
          <w:rFonts w:cs="Calibri"/>
          <w:b/>
          <w:bCs/>
          <w:color w:val="002060"/>
          <w:rtl/>
        </w:rPr>
        <w:t>الأحد ١، مدينة مكسيكو</w:t>
      </w:r>
    </w:p>
    <w:p w14:paraId="38CBD68C" w14:textId="6ACF1C77" w:rsidR="005D2935" w:rsidRPr="00BF1944" w:rsidRDefault="005D2935" w:rsidP="009D2944">
      <w:pPr>
        <w:bidi/>
        <w:rPr>
          <w:rFonts w:cstheme="minorHAnsi"/>
          <w:rtl/>
        </w:rPr>
      </w:pPr>
      <w:r w:rsidRPr="00BF1944">
        <w:rPr>
          <w:rFonts w:cstheme="minorHAnsi"/>
          <w:rtl/>
        </w:rPr>
        <w:t>أهلاً بكم في المكسيك! سيتم نقلكم إلى الفندق، وسيكون لديكم وقت حر</w:t>
      </w:r>
    </w:p>
    <w:p w14:paraId="09C54B76" w14:textId="1C699156" w:rsidR="005D2935" w:rsidRPr="00BF1944" w:rsidRDefault="005D2935" w:rsidP="009D2944">
      <w:pPr>
        <w:bidi/>
        <w:rPr>
          <w:rFonts w:cstheme="minorHAnsi"/>
          <w:i/>
          <w:iCs/>
          <w:rtl/>
        </w:rPr>
      </w:pPr>
      <w:r w:rsidRPr="00BF1944">
        <w:rPr>
          <w:rFonts w:cstheme="minorHAnsi"/>
          <w:rtl/>
        </w:rPr>
        <w:t>سيتصل بكم مرشدنا السياحي في وقت متأخر من بعد الظهر</w:t>
      </w:r>
    </w:p>
    <w:p w14:paraId="3EFDD3AE" w14:textId="77777777" w:rsidR="005D2935" w:rsidRPr="00BF1944" w:rsidRDefault="005D2935" w:rsidP="009D2944">
      <w:pPr>
        <w:bidi/>
        <w:rPr>
          <w:rFonts w:cstheme="minorHAnsi"/>
          <w:i/>
          <w:iCs/>
          <w:rtl/>
        </w:rPr>
      </w:pPr>
    </w:p>
    <w:p w14:paraId="05AC3152" w14:textId="2D325BDA" w:rsidR="005D2935" w:rsidRPr="00BF1944" w:rsidRDefault="005D2935" w:rsidP="009D2944">
      <w:pPr>
        <w:bidi/>
        <w:rPr>
          <w:b/>
          <w:bCs/>
          <w:i/>
          <w:iCs/>
          <w:color w:val="002060"/>
          <w:rtl/>
        </w:rPr>
      </w:pPr>
      <w:r w:rsidRPr="00BF1944">
        <w:rPr>
          <w:rFonts w:cs="Calibri"/>
          <w:b/>
          <w:bCs/>
          <w:color w:val="002060"/>
          <w:rtl/>
        </w:rPr>
        <w:t>الاثنين 2، مدينة مكسيكو</w:t>
      </w:r>
    </w:p>
    <w:p w14:paraId="543729D7" w14:textId="023C6554" w:rsidR="005D2935" w:rsidRPr="00BF1944" w:rsidRDefault="005D2935" w:rsidP="009D2944">
      <w:pPr>
        <w:bidi/>
        <w:rPr>
          <w:rFonts w:cstheme="minorHAnsi"/>
          <w:rtl/>
        </w:rPr>
      </w:pPr>
      <w:r w:rsidRPr="00BF1944">
        <w:rPr>
          <w:rFonts w:cstheme="minorHAnsi"/>
          <w:rtl/>
        </w:rPr>
        <w:t>يُنتظرنا اليوم يومٌ رائعٌ لاستكشاف المكسيك. في الصباح، سنتوجه إلى حيّ زوتشيميلكو، وهو مكانٌ ساحرٌ يشتهر بقنواته وحدائقه شبه العائمة. هناك، سنستمتع برحلةٍ على متن التراخينيرا، وهي قواربٌ ملونةٌ مزينةٌ بالزهور</w:t>
      </w:r>
    </w:p>
    <w:p w14:paraId="6278374A" w14:textId="5EC99D1E" w:rsidR="005D2935" w:rsidRPr="00BF1944" w:rsidRDefault="005D2935" w:rsidP="009D2944">
      <w:pPr>
        <w:bidi/>
        <w:rPr>
          <w:rFonts w:cstheme="minorHAnsi"/>
          <w:rtl/>
        </w:rPr>
      </w:pPr>
      <w:r w:rsidRPr="00BF1944">
        <w:rPr>
          <w:rFonts w:cstheme="minorHAnsi"/>
          <w:rtl/>
        </w:rPr>
        <w:t>بعد ذلك، سنقوم بجولةٍ بانوراميةٍ في المدينة. سنشاهد ساحة الثقافات الثلاث، والمركز التاريخي الذي يضم ساحة زوكالو وكاتدرائيتها الكبرى، ومعبد الأزتك الرئيسي، وحديقة تشابولتيبيك، وشارع باسيو دي لا ريفورما، والشوارع الرئيسية لهذه المدينة الرائعة</w:t>
      </w:r>
    </w:p>
    <w:p w14:paraId="208D784C" w14:textId="6E4CB899" w:rsidR="005D2935" w:rsidRPr="00BF1944" w:rsidRDefault="005D2935" w:rsidP="009D2944">
      <w:pPr>
        <w:bidi/>
        <w:rPr>
          <w:rFonts w:cstheme="minorHAnsi"/>
          <w:rtl/>
        </w:rPr>
      </w:pPr>
      <w:r w:rsidRPr="00BF1944">
        <w:rPr>
          <w:rFonts w:cstheme="minorHAnsi"/>
          <w:rtl/>
        </w:rPr>
        <w:t>سيكون لدينا وقتٌ حرٌ لتناول الغداء في ساحة زوكالو بمدينة مكسيكو</w:t>
      </w:r>
    </w:p>
    <w:p w14:paraId="77ABE49D" w14:textId="6CCB0C4D" w:rsidR="005D2935" w:rsidRPr="00BF1944" w:rsidRDefault="005D2935" w:rsidP="009D2944">
      <w:pPr>
        <w:bidi/>
        <w:rPr>
          <w:rFonts w:cstheme="minorHAnsi"/>
          <w:rtl/>
        </w:rPr>
      </w:pPr>
      <w:r w:rsidRPr="00BF1944">
        <w:rPr>
          <w:rFonts w:cstheme="minorHAnsi"/>
          <w:rtl/>
        </w:rPr>
        <w:t>بعد الغداء، سنزور كاتدرائية غوادالوبي، وهي أكثر المزارات الكاثوليكية زيارةً في الأمريكتين، حيث تضم تمثال سيدة غوادالوبي. هناك، سنشاهد كلاً من الكنيسة القديمة التي تعود للقرن الثامن عشر والمعبد الحديث</w:t>
      </w:r>
    </w:p>
    <w:p w14:paraId="720117FE" w14:textId="25983C27" w:rsidR="005D2935" w:rsidRPr="00BF1944" w:rsidRDefault="005D2935" w:rsidP="009D2944">
      <w:pPr>
        <w:bidi/>
        <w:rPr>
          <w:rFonts w:cstheme="minorHAnsi"/>
          <w:rtl/>
        </w:rPr>
      </w:pPr>
      <w:r w:rsidRPr="00BF1944">
        <w:rPr>
          <w:rFonts w:cstheme="minorHAnsi"/>
          <w:rtl/>
        </w:rPr>
        <w:t>وفي المساء، سنتوجه إلى ساحة غاريبالدي، المشهورة بمقاهيها ومطاعمها وحاناتها العديدة حيث تُقدم التاكو والتيكيلا وتُعزف فرق المارياتشي</w:t>
      </w:r>
    </w:p>
    <w:p w14:paraId="21A1C7E3" w14:textId="071F4E94" w:rsidR="005D2935" w:rsidRPr="00BF1944" w:rsidRDefault="005D2935" w:rsidP="009D2944">
      <w:pPr>
        <w:bidi/>
        <w:rPr>
          <w:i/>
          <w:iCs/>
          <w:color w:val="000000"/>
          <w:rtl/>
        </w:rPr>
      </w:pPr>
      <w:r w:rsidRPr="00BF1944">
        <w:rPr>
          <w:rFonts w:cstheme="minorHAnsi"/>
          <w:rtl/>
        </w:rPr>
        <w:t>العشاء مُدرج في البرنامج في مطعم مكسيكي تقليدي</w:t>
      </w:r>
      <w:r w:rsidRPr="00BF1944">
        <w:rPr>
          <w:rFonts w:cstheme="minorHAnsi"/>
          <w:rtl/>
        </w:rPr>
        <w:br/>
      </w:r>
      <w:r w:rsidRPr="00BF1944">
        <w:rPr>
          <w:rFonts w:cs="Calibri"/>
          <w:color w:val="000000"/>
          <w:rtl/>
        </w:rPr>
        <w:br/>
      </w:r>
    </w:p>
    <w:p w14:paraId="3DC45061" w14:textId="13B927F6" w:rsidR="00BF1944" w:rsidRPr="00BF1944" w:rsidRDefault="005D2935" w:rsidP="00BF1944">
      <w:pPr>
        <w:pStyle w:val="ListParagraph"/>
        <w:numPr>
          <w:ilvl w:val="0"/>
          <w:numId w:val="16"/>
        </w:numPr>
        <w:bidi/>
        <w:rPr>
          <w:rFonts w:hAnsi="Symbol"/>
          <w:i/>
          <w:iCs/>
        </w:rPr>
      </w:pPr>
      <w:r w:rsidRPr="00BF1944">
        <w:rPr>
          <w:rFonts w:cs="Calibri"/>
          <w:b/>
          <w:bCs/>
          <w:color w:val="002060"/>
          <w:rtl/>
        </w:rPr>
        <w:t>الثلاثاء 3. مدينة مكسيكو - منجم نجمتين - تلالبوجاهوا – باتزكوارو</w:t>
      </w:r>
      <w:r w:rsidRPr="00BF1944">
        <w:rPr>
          <w:rFonts w:cs="Calibri"/>
          <w:b/>
          <w:bCs/>
          <w:color w:val="002060"/>
          <w:rtl/>
        </w:rPr>
        <w:br/>
      </w:r>
      <w:r w:rsidRPr="00BF1944">
        <w:rPr>
          <w:rFonts w:cstheme="minorHAnsi"/>
          <w:rtl/>
        </w:rPr>
        <w:t>سنبدأ يومنا بالتوجه نحو المناطق الجبلية والغابات حيث تقضي فراشات الملك فصل الشتاء. سنزور منجم "لا مينا دي لاس دوس إسترياس"، وهو منجم تحول إلى متحف يعرض تاريخ المنطقة الغني بالتعدين وثقافتها</w:t>
      </w:r>
      <w:r w:rsidRPr="00BF1944">
        <w:rPr>
          <w:rFonts w:cstheme="minorHAnsi"/>
          <w:rtl/>
        </w:rPr>
        <w:br/>
        <w:t>بعد ذلك، سنستكشف تلالبوجاهوا، وهي مدينة ساحرة في ولاية ميتشواكان. تشتهر هذه المدينة بزينتها المصنوعة يدويًا لعيد الميلاد، ومعابدها الباروكية الرائعة، وشوارعها المرصوفة بالحصى، وأجوائها الآسرة. ستندهشون لرؤية مجسمات بابا نويل معروضة في العديد من متاجرها. سيكون هناك وقت حر للتجول وتناول الغداء</w:t>
      </w:r>
      <w:r w:rsidRPr="00BF1944">
        <w:rPr>
          <w:rFonts w:cstheme="minorHAnsi"/>
          <w:rtl/>
        </w:rPr>
        <w:br/>
        <w:t>ثم نتابع رحلتنا إلى باتزكوارو، حيث سنقوم بجولة بانورامية في واحدة من أجمل المدن الاستعمارية في المكسيك. بفضل أصولها التي تعود إلى ما قبل الحقبة الإسبانية، وهندستها المعمارية الاستعمارية، وأسواقها الحرفية، وأجوائها النابضة بالحياة، فإن باتزكوارو مدينة لا تُنسى حقاً</w:t>
      </w:r>
      <w:r w:rsidRPr="00BF1944">
        <w:rPr>
          <w:rFonts w:cstheme="minorHAnsi"/>
          <w:rtl/>
        </w:rPr>
        <w:br/>
      </w:r>
      <w:r w:rsidRPr="00BF1944">
        <w:rPr>
          <w:rFonts w:cstheme="minorHAnsi"/>
          <w:rtl/>
        </w:rPr>
        <w:br/>
      </w:r>
      <w:r w:rsidRPr="00BF1944">
        <w:rPr>
          <w:rFonts w:cs="Calibri"/>
          <w:b/>
          <w:bCs/>
          <w:color w:val="002060"/>
          <w:rtl/>
        </w:rPr>
        <w:t>الأربعاء 4: باتزكوارو - موريليا - تلاكيباكي – غوادالاخارا</w:t>
      </w:r>
      <w:r w:rsidRPr="00BF1944">
        <w:rPr>
          <w:rFonts w:cs="Calibri"/>
          <w:b/>
          <w:bCs/>
          <w:color w:val="002060"/>
          <w:rtl/>
        </w:rPr>
        <w:br/>
      </w:r>
      <w:r w:rsidRPr="00BF1944">
        <w:rPr>
          <w:rFonts w:cs="Calibri"/>
          <w:b/>
          <w:bCs/>
          <w:color w:val="002060"/>
          <w:rtl/>
        </w:rPr>
        <w:br/>
      </w:r>
      <w:r w:rsidRPr="00BF1944">
        <w:rPr>
          <w:rFonts w:cstheme="minorHAnsi"/>
          <w:rtl/>
        </w:rPr>
        <w:t>سننطلق إلى موريليا، عاصمة ولاية ميتشواكان، وهي مدينة مدرجة على قائمة اليونسكو للتراث العالمي، وتشتهر بهندستها المعمارية الرائعة المبنية من الحجر الوردي ومركزها التاريخي الجميل. من أبرز معالمها كاتدرائيتها، وساحة بلازا دي أرماس، وجامعة موريليا التي تأسست عام 1540. سيكون هناك وقت حر للتجول وتناول الغداء</w:t>
      </w:r>
      <w:r w:rsidRPr="00BF1944">
        <w:rPr>
          <w:rFonts w:cstheme="minorHAnsi"/>
          <w:rtl/>
        </w:rPr>
        <w:br/>
      </w:r>
      <w:r w:rsidRPr="00BF1944">
        <w:rPr>
          <w:rFonts w:cstheme="minorHAnsi"/>
          <w:rtl/>
        </w:rPr>
        <w:lastRenderedPageBreak/>
        <w:t>في طريقنا، سنتوقف في تلاكيباكي، وهي مدينة ساحرة تعج بموسيقى المارياتشي، والعروض الحية، ومتاجر الحرفيين، ومجموعة متنوعة من المأكولات المحلية</w:t>
      </w:r>
      <w:r w:rsidRPr="00BF1944">
        <w:rPr>
          <w:rFonts w:cstheme="minorHAnsi"/>
          <w:rtl/>
        </w:rPr>
        <w:br/>
        <w:t>ثم سنواصل رحلتنا إلى غوادالاخارا، عاصمة ولاية خاليسكو، وهي مدينة استعمارية نابضة بالحياة، تُعرف بأنها مهد موسيقى المارياتشي والتيكيلا. سنصل في وقت متأخر من بعد الظهر</w:t>
      </w:r>
      <w:r w:rsidRPr="00BF1944">
        <w:rPr>
          <w:rFonts w:cstheme="minorHAnsi"/>
          <w:rtl/>
        </w:rPr>
        <w:br/>
      </w:r>
      <w:r w:rsidRPr="00BF1944">
        <w:rPr>
          <w:rFonts w:cs="Calibri"/>
          <w:color w:val="000000"/>
          <w:rtl/>
        </w:rPr>
        <w:br/>
      </w:r>
      <w:r w:rsidRPr="00BF1944">
        <w:rPr>
          <w:rFonts w:cs="Calibri"/>
          <w:b/>
          <w:bCs/>
          <w:color w:val="002060"/>
          <w:rtl/>
        </w:rPr>
        <w:t>الخميس ٥ – غوادالاخارا</w:t>
      </w:r>
      <w:r w:rsidRPr="00BF1944">
        <w:rPr>
          <w:rFonts w:cs="Calibri"/>
          <w:b/>
          <w:bCs/>
          <w:color w:val="002060"/>
          <w:rtl/>
        </w:rPr>
        <w:br/>
      </w:r>
      <w:r w:rsidRPr="00BF1944">
        <w:rPr>
          <w:rFonts w:cstheme="minorHAnsi"/>
          <w:rtl/>
        </w:rPr>
        <w:t>في الصباح، نزور غوادالاخارا، المدينة العصرية النابضة بالحياة بمركزها التاريخي ذي الطابع الاستعماري، وكاتدرائيتها، وسوقها، وساحة تاباتيا. سنزور أيضًا نُزُل كابانياس، المُدرج ضمن قائمة اليونسكو للتراث العالمي. بعد الزيارة، نتوجه إلى مدينة تيكيلا، حيث نزور معمل تقطير موندو كويرفو لنشاهد معًا كيفية صنع هذا المشروب المكسيكي الشهير (الدخول والتذوق مُضمنان). بعد ذلك، وقتٌ للتنزه وتناول الغداء في مدينة تيكيلا الخلابة. بعد الغداء، نعود إلى غوادالاخارا</w:t>
      </w:r>
      <w:r w:rsidRPr="00BF1944">
        <w:rPr>
          <w:rFonts w:cstheme="minorHAnsi"/>
          <w:rtl/>
        </w:rPr>
        <w:br/>
      </w:r>
      <w:r w:rsidRPr="00BF1944">
        <w:rPr>
          <w:rFonts w:cstheme="minorHAnsi"/>
          <w:rtl/>
        </w:rPr>
        <w:br/>
      </w:r>
      <w:r w:rsidRPr="00BF1944">
        <w:rPr>
          <w:rFonts w:cs="Calibri"/>
          <w:b/>
          <w:bCs/>
          <w:color w:val="002060"/>
          <w:rtl/>
        </w:rPr>
        <w:t>الجمعة 6: غوادالاخارا – غواناخواتو</w:t>
      </w:r>
      <w:r w:rsidRPr="00BF1944">
        <w:rPr>
          <w:rFonts w:cs="Calibri"/>
          <w:b/>
          <w:bCs/>
          <w:color w:val="002060"/>
          <w:rtl/>
        </w:rPr>
        <w:br/>
      </w:r>
      <w:r w:rsidRPr="00BF1944">
        <w:rPr>
          <w:rFonts w:cstheme="minorHAnsi"/>
          <w:rtl/>
        </w:rPr>
        <w:t>نسافر إلى ولاية غواناخواتو. الوصول ظهراً. في فترة ما بعد الظهر، نقوم بجولة في هذه المدينة الجامعية الجميلة المصنفة ضمن مواقع التراث العالمي، حيث نستكشف منحدراتها الشاهقة وشوارعها الضيقة وكنائسها، كما نركب التلفريك للاستمتاع بإطلالة بانورامية من قمة "إل بيبيلا</w:t>
      </w:r>
      <w:r w:rsidRPr="00BF1944">
        <w:rPr>
          <w:rFonts w:cstheme="minorHAnsi"/>
          <w:rtl/>
        </w:rPr>
        <w:br/>
      </w:r>
      <w:r w:rsidRPr="00BF1944">
        <w:rPr>
          <w:rFonts w:cs="Calibri"/>
          <w:color w:val="000000"/>
          <w:rtl/>
        </w:rPr>
        <w:br/>
      </w:r>
      <w:r w:rsidRPr="00BF1944">
        <w:rPr>
          <w:rFonts w:cs="Calibri"/>
          <w:b/>
          <w:bCs/>
          <w:color w:val="002060"/>
          <w:rtl/>
        </w:rPr>
        <w:t>٧ السبت. غواناخواتو - دولوريس هيدالغو - سان ميغيل دي أليندي – كويريتارو</w:t>
      </w:r>
      <w:r w:rsidRPr="00BF1944">
        <w:rPr>
          <w:rFonts w:cs="Calibri"/>
          <w:b/>
          <w:bCs/>
          <w:color w:val="002060"/>
          <w:rtl/>
        </w:rPr>
        <w:br/>
      </w:r>
      <w:r w:rsidR="009D2944" w:rsidRPr="00BF1944">
        <w:rPr>
          <w:rFonts w:cstheme="minorHAnsi"/>
          <w:rtl/>
        </w:rPr>
        <w:t>باسم "مزار الله والوطن"، والمُدرج أيضاً ضمن مواقع التراث العالمي (يرجى ملاحظة أنه في بعض الأحيان قد لا نتمكن من زيارة المناطق الداخلية بسبب الخلوات الجارية). ثم سنستكشف سان ميغيل دي أليندي، وهي مدينة رائعة مُدرجة ضمن مواقع التراث العالمي، تتميز بهندستها المعمارية الاستعمارية الجميلة وشوارعها المرصوفة الساحرة. سيكون هناك وقت للتجول فيها. لاحقاً، سنصل إلى كويريتارو، المعروفة بمركزها الاستعماري الرائع، وساحة بلازا دي أرماس، ومطاعمها النابضة بالحياة وشوارعها المخصصة للمشاة</w:t>
      </w:r>
      <w:r w:rsidR="009D2944" w:rsidRPr="00BF1944">
        <w:rPr>
          <w:rFonts w:cstheme="minorHAnsi"/>
          <w:rtl/>
        </w:rPr>
        <w:br/>
      </w:r>
      <w:r w:rsidR="009D2944" w:rsidRPr="00BF1944">
        <w:rPr>
          <w:rFonts w:cs="Calibri"/>
          <w:color w:val="000000"/>
          <w:rtl/>
        </w:rPr>
        <w:br/>
      </w:r>
      <w:r w:rsidR="009D2944" w:rsidRPr="00BF1944">
        <w:rPr>
          <w:rFonts w:cs="Calibri"/>
          <w:b/>
          <w:bCs/>
          <w:color w:val="002060"/>
          <w:rtl/>
        </w:rPr>
        <w:t>الأحد 8 – كويريتارو</w:t>
      </w:r>
      <w:r w:rsidR="009D2944" w:rsidRPr="00BF1944">
        <w:rPr>
          <w:rFonts w:cs="Calibri"/>
          <w:b/>
          <w:bCs/>
          <w:color w:val="002060"/>
          <w:rtl/>
        </w:rPr>
        <w:br/>
      </w:r>
      <w:r w:rsidR="009D2944" w:rsidRPr="00BF1944">
        <w:rPr>
          <w:rFonts w:cstheme="minorHAnsi"/>
          <w:rtl/>
        </w:rPr>
        <w:t>سنقضي صباحًا حرًا في كويريتارو، مما يتيح لكم فرصة استكشاف هذه المدينة التاريخية الغنية بتراثها الثقافي والمعماري العريق. تأسست كويريتارو عام 1531، ولعبت دورًا محوريًا في استقلال المكسيك والثورة المكسيكية. يزخر مركزها التاريخي، المُدرج على قائمة اليونسكو للتراث العالمي، بساحات خلابة وكنائس باروكية ومبانٍ تعود إلى الحقبة الاستعمارية. خلال هذه الأيام، ستتاح لكم فرصة التجول في وسط المدينة الرائع بشوارعه المرصوفة بالحصى وساحاته النابضة بالحياة المحاطة بالعمارة الاستعمارية والواجهات الملونة. كما يمكنكم زيارة قناة المياه والحدائق والأسواق التي تعود إلى القرن الثامن عشر</w:t>
      </w:r>
      <w:r w:rsidR="009D2944" w:rsidRPr="00BF1944">
        <w:rPr>
          <w:rFonts w:cstheme="minorHAnsi"/>
          <w:rtl/>
        </w:rPr>
        <w:br/>
        <w:t>وفي فترة ما بعد الظهر، سنقدم لكم تجربة مسرحية فريدة! على بُعد 40 كيلومترًا فقط من كويريتارو، تقع هاسيندا أتونغو، وهي ضيعة تاريخية تعود إلى القرن السابع عشر. هنا، سنقوم بجولة بصحبة مرشدين وشخصيات من حقبة أخرى، نغوص خلالها في التاريخ العريق للمزرعة، بدءًا من مبانيها الرئيسية وصولًا إلى كروم العنب. ستُضفي العروض المسرحية التي يقدمها ممثلون محليون حيويةً على الزيارة. كما سنستمتع بمشروب منعش مصنوع من النبيذ المنتج في المزرعة. بعد الجولة، سنعود إلى كويريتارو</w:t>
      </w:r>
      <w:r w:rsidR="009D2944" w:rsidRPr="00BF1944">
        <w:rPr>
          <w:rFonts w:cstheme="minorHAnsi"/>
          <w:rtl/>
        </w:rPr>
        <w:br/>
      </w:r>
      <w:r w:rsidR="009D2944" w:rsidRPr="00BF1944">
        <w:rPr>
          <w:rFonts w:cs="Calibri"/>
          <w:color w:val="000000"/>
          <w:rtl/>
        </w:rPr>
        <w:br/>
      </w:r>
      <w:r w:rsidR="009D2944" w:rsidRPr="00BF1944">
        <w:rPr>
          <w:rFonts w:cs="Calibri"/>
          <w:b/>
          <w:bCs/>
          <w:color w:val="002060"/>
          <w:rtl/>
        </w:rPr>
        <w:t>الاثنين 9، كويريتارو</w:t>
      </w:r>
      <w:r w:rsidR="009D2944" w:rsidRPr="00BF1944">
        <w:rPr>
          <w:rFonts w:cs="Calibri"/>
          <w:b/>
          <w:bCs/>
          <w:color w:val="002060"/>
          <w:rtl/>
        </w:rPr>
        <w:br/>
      </w:r>
      <w:r w:rsidR="009D2944" w:rsidRPr="00BF1944">
        <w:rPr>
          <w:rFonts w:cstheme="minorHAnsi"/>
          <w:rtl/>
        </w:rPr>
        <w:t>سنزور اليوم مدينة سان سيباستيان دي برنال الساحرة، وهي بلدة خلابة تشتهر بأجوائها الهادئة عند سفح ثالث أكبر صخرة متراصة في العالم. ستجدون فيها حرفيين مهرة في صناعة النسيج. كما سنستكشف مدينة تيكيسكيابان، المشهورة بمنتجعاتها الصحية ذات المياه المعدنية ومبانيها ذات الطراز الاستعماري التي تصطف على شوارعها المرصوفة بالحصى. تشتهر هذه المدينة بمنتجاتها الحرفية اليدوية، وخاصة السلال المنسوجة التي تُباع في سوق الحرفيين. تتضمن الرحلة جولة بصحبة مرشد سياحي، تتيح لنا التعمق في التاريخ المحلي</w:t>
      </w:r>
      <w:r w:rsidR="009D2944" w:rsidRPr="00BF1944">
        <w:rPr>
          <w:rFonts w:cstheme="minorHAnsi"/>
          <w:rtl/>
        </w:rPr>
        <w:br/>
        <w:t>تشمل رحلتنا أيضًا تجربة طعام رائعة، مع زيارة إلى مصنع نبيذ سان باتريسيو وقبو جبن بوكانيغرا. ستتعرفون على صناعة الجبن والتحديات الفريدة لصناعة النبيذ على ارتفاعات عالية، مصحوبة بتذوق أنواع النبيذ المحلية</w:t>
      </w:r>
      <w:r w:rsidR="009D2944" w:rsidRPr="00BF1944">
        <w:rPr>
          <w:rFonts w:cstheme="minorHAnsi"/>
          <w:rtl/>
        </w:rPr>
        <w:br/>
      </w:r>
      <w:r w:rsidR="009D2944" w:rsidRPr="00BF1944">
        <w:rPr>
          <w:rtl/>
          <w:lang w:bidi="ar-JO"/>
        </w:rPr>
        <w:br/>
      </w:r>
      <w:r w:rsidR="009D2944" w:rsidRPr="00BF1944">
        <w:rPr>
          <w:rFonts w:cs="Calibri"/>
          <w:b/>
          <w:bCs/>
          <w:color w:val="002060"/>
          <w:rtl/>
        </w:rPr>
        <w:lastRenderedPageBreak/>
        <w:t>الثلاثاء ١٠. كويريتارو - مكسيكو سيتي</w:t>
      </w:r>
      <w:r w:rsidR="009D2944" w:rsidRPr="00BF1944">
        <w:rPr>
          <w:rFonts w:cs="Calibri"/>
          <w:b/>
          <w:bCs/>
          <w:color w:val="002060"/>
          <w:rtl/>
        </w:rPr>
        <w:br/>
      </w:r>
      <w:r w:rsidR="009D2944" w:rsidRPr="00BF1944">
        <w:rPr>
          <w:rFonts w:cstheme="minorHAnsi"/>
          <w:rtl/>
        </w:rPr>
        <w:t>اليوم، سنواصل رحلتنا إلى مكسيكو سيتي. تستغرق الرحلة حوالي ثلاث ساعات، وستكون على متن حافلة عادية. عند الوصول، سيكون مساعدنا في انتظاركم لمرافقتكم إلى فندقكم</w:t>
      </w:r>
      <w:r w:rsidR="009D2944" w:rsidRPr="00BF1944">
        <w:rPr>
          <w:rFonts w:cstheme="minorHAnsi"/>
          <w:rtl/>
        </w:rPr>
        <w:br/>
      </w:r>
      <w:r w:rsidR="009D2944" w:rsidRPr="00BF1944">
        <w:rPr>
          <w:rtl/>
          <w:lang w:bidi="ar-JO"/>
        </w:rPr>
        <w:br/>
      </w:r>
      <w:r w:rsidR="009D2944" w:rsidRPr="00BF1944">
        <w:rPr>
          <w:rFonts w:cs="Calibri"/>
          <w:b/>
          <w:bCs/>
          <w:color w:val="002060"/>
          <w:rtl/>
        </w:rPr>
        <w:t>الأربعاء ١١، مدينة مكسيكو</w:t>
      </w:r>
      <w:r w:rsidR="009D2944" w:rsidRPr="00BF1944">
        <w:rPr>
          <w:rFonts w:cs="Calibri"/>
          <w:b/>
          <w:bCs/>
          <w:color w:val="002060"/>
          <w:rtl/>
        </w:rPr>
        <w:br/>
      </w:r>
      <w:r w:rsidR="009D2944" w:rsidRPr="00BF1944">
        <w:rPr>
          <w:rFonts w:cstheme="minorHAnsi"/>
          <w:rtl/>
        </w:rPr>
        <w:t>إفطار. نهاية خدماتنا. لا يشمل السعر خدمة النقل من الفندق إلى المطار</w:t>
      </w:r>
      <w:r w:rsidR="009D2944" w:rsidRPr="00BF1944">
        <w:rPr>
          <w:rFonts w:cstheme="minorHAnsi"/>
          <w:rtl/>
        </w:rPr>
        <w:br/>
      </w:r>
      <w:r w:rsidR="009D2944" w:rsidRPr="00BF1944">
        <w:rPr>
          <w:rtl/>
          <w:lang w:bidi="ar-JO"/>
        </w:rPr>
        <w:br/>
      </w:r>
      <w:r w:rsidR="009D2944" w:rsidRPr="00BF1944">
        <w:rPr>
          <w:rFonts w:cstheme="minorHAnsi"/>
          <w:b/>
          <w:bCs/>
          <w:color w:val="FF0000"/>
          <w:rtl/>
        </w:rPr>
        <w:t>الأسعار تشمل</w:t>
      </w:r>
      <w:r w:rsidR="009D2944" w:rsidRPr="00BF1944">
        <w:rPr>
          <w:rFonts w:cstheme="minorHAnsi"/>
          <w:b/>
          <w:bCs/>
          <w:color w:val="FF0000"/>
          <w:rtl/>
        </w:rPr>
        <w:br/>
      </w:r>
    </w:p>
    <w:p w14:paraId="44F8B601" w14:textId="1D3230BB" w:rsidR="00BF1944" w:rsidRPr="00BF1944" w:rsidRDefault="00BF1944" w:rsidP="00BF1944">
      <w:pPr>
        <w:pStyle w:val="ListParagraph"/>
        <w:numPr>
          <w:ilvl w:val="0"/>
          <w:numId w:val="16"/>
        </w:numPr>
        <w:bidi/>
        <w:rPr>
          <w:rFonts w:hAnsi="Symbol"/>
          <w:i/>
          <w:iCs/>
        </w:rPr>
      </w:pPr>
      <w:r w:rsidRPr="00BF1944">
        <w:rPr>
          <w:rFonts w:cstheme="minorHAnsi"/>
          <w:rtl/>
        </w:rPr>
        <w:t>الخدمات العامة في يوروباموندو: السفر بالحافلة مع مرشد ناطق باللغة الإنجليزية وتأمين السفر الأساسي وبوفيه الإفطار</w:t>
      </w:r>
      <w:r w:rsidRPr="00BF1944">
        <w:rPr>
          <w:rFonts w:cstheme="minorHAnsi"/>
          <w:rtl/>
        </w:rPr>
        <w:t xml:space="preserve"> </w:t>
      </w:r>
      <w:r w:rsidR="009D2944" w:rsidRPr="00BF1944">
        <w:rPr>
          <w:rFonts w:cstheme="minorHAnsi"/>
          <w:rtl/>
        </w:rPr>
        <w:t>يشمل نقل الوصول</w:t>
      </w:r>
    </w:p>
    <w:p w14:paraId="36BDF6C6" w14:textId="77777777" w:rsidR="00BF1944" w:rsidRPr="00BF1944" w:rsidRDefault="009D2944" w:rsidP="00BF1944">
      <w:pPr>
        <w:pStyle w:val="ListParagraph"/>
        <w:numPr>
          <w:ilvl w:val="0"/>
          <w:numId w:val="16"/>
        </w:numPr>
        <w:bidi/>
        <w:rPr>
          <w:rFonts w:hAnsi="Symbol"/>
          <w:i/>
          <w:iCs/>
        </w:rPr>
      </w:pPr>
      <w:r w:rsidRPr="00BF1944">
        <w:rPr>
          <w:rFonts w:cstheme="minorHAnsi"/>
          <w:rtl/>
        </w:rPr>
        <w:t>رحلة: بويبلو ماجيكو في سان سيباستيان دي برنال وتيكيسكيابان</w:t>
      </w:r>
    </w:p>
    <w:p w14:paraId="13671BB5" w14:textId="77777777" w:rsidR="00BF1944" w:rsidRPr="00BF1944" w:rsidRDefault="009D2944" w:rsidP="00BF1944">
      <w:pPr>
        <w:pStyle w:val="ListParagraph"/>
        <w:numPr>
          <w:ilvl w:val="0"/>
          <w:numId w:val="16"/>
        </w:numPr>
        <w:bidi/>
        <w:rPr>
          <w:rFonts w:hAnsi="Symbol"/>
          <w:i/>
          <w:iCs/>
        </w:rPr>
      </w:pPr>
      <w:r w:rsidRPr="00BF1944">
        <w:rPr>
          <w:rFonts w:cstheme="minorHAnsi"/>
          <w:rtl/>
        </w:rPr>
        <w:t xml:space="preserve">القارب: رحلة بالقارب في </w:t>
      </w:r>
      <w:r w:rsidRPr="00BF1944">
        <w:rPr>
          <w:rFonts w:cstheme="minorHAnsi"/>
        </w:rPr>
        <w:t>Xochimilco</w:t>
      </w:r>
      <w:r w:rsidRPr="00BF1944">
        <w:rPr>
          <w:rFonts w:cstheme="minorHAnsi"/>
          <w:rtl/>
        </w:rPr>
        <w:t xml:space="preserve"> في سيوداد دي المكسيك</w:t>
      </w:r>
    </w:p>
    <w:p w14:paraId="6E1B9003" w14:textId="77777777" w:rsidR="00BF1944" w:rsidRPr="00BF1944" w:rsidRDefault="009D2944" w:rsidP="00BF1944">
      <w:pPr>
        <w:pStyle w:val="ListParagraph"/>
        <w:numPr>
          <w:ilvl w:val="0"/>
          <w:numId w:val="16"/>
        </w:numPr>
        <w:bidi/>
        <w:rPr>
          <w:rFonts w:hAnsi="Symbol"/>
          <w:i/>
          <w:iCs/>
        </w:rPr>
      </w:pPr>
      <w:r w:rsidRPr="00BF1944">
        <w:rPr>
          <w:rFonts w:cstheme="minorHAnsi"/>
          <w:rtl/>
        </w:rPr>
        <w:t>جولة في المدينة: مكسيكو سيتي، غوادالاخارا، غواناخواتو، مكسيكو سيتي</w:t>
      </w:r>
    </w:p>
    <w:p w14:paraId="3D776F34" w14:textId="77777777" w:rsidR="00BF1944" w:rsidRPr="00BF1944" w:rsidRDefault="009D2944" w:rsidP="00BF1944">
      <w:pPr>
        <w:pStyle w:val="ListParagraph"/>
        <w:numPr>
          <w:ilvl w:val="0"/>
          <w:numId w:val="16"/>
        </w:numPr>
        <w:bidi/>
        <w:rPr>
          <w:rFonts w:hAnsi="Symbol"/>
          <w:i/>
          <w:iCs/>
        </w:rPr>
      </w:pPr>
      <w:r w:rsidRPr="00BF1944">
        <w:rPr>
          <w:rFonts w:cstheme="minorHAnsi"/>
          <w:rtl/>
        </w:rPr>
        <w:t>الانتقالات المسائية: بلازا دي غاريبالدي في سيوداد دي مكسيكو</w:t>
      </w:r>
    </w:p>
    <w:p w14:paraId="2AE23BEC" w14:textId="77777777" w:rsidR="00BF1944" w:rsidRPr="00BF1944" w:rsidRDefault="009D2944" w:rsidP="00BF1944">
      <w:pPr>
        <w:pStyle w:val="ListParagraph"/>
        <w:numPr>
          <w:ilvl w:val="0"/>
          <w:numId w:val="16"/>
        </w:numPr>
        <w:bidi/>
        <w:rPr>
          <w:rFonts w:hAnsi="Symbol"/>
          <w:i/>
          <w:iCs/>
        </w:rPr>
      </w:pPr>
      <w:r w:rsidRPr="00BF1944">
        <w:rPr>
          <w:rFonts w:cstheme="minorHAnsi"/>
          <w:rtl/>
        </w:rPr>
        <w:t>النقل: كنيسة غوادالوبي في سيوداد دي مكسيكو، كويريتارو- مكسيكو سيتي (بواسطة حافلة الخدمة العادية)</w:t>
      </w:r>
    </w:p>
    <w:p w14:paraId="62BA8F56" w14:textId="77777777" w:rsidR="00BF1944" w:rsidRPr="00BF1944" w:rsidRDefault="009D2944" w:rsidP="00BF1944">
      <w:pPr>
        <w:pStyle w:val="ListParagraph"/>
        <w:numPr>
          <w:ilvl w:val="0"/>
          <w:numId w:val="16"/>
        </w:numPr>
        <w:bidi/>
        <w:rPr>
          <w:rFonts w:hAnsi="Symbol"/>
          <w:i/>
          <w:iCs/>
        </w:rPr>
      </w:pPr>
      <w:r w:rsidRPr="00BF1944">
        <w:rPr>
          <w:rFonts w:cstheme="minorHAnsi"/>
          <w:rtl/>
        </w:rPr>
        <w:t>الخبرات: هاسيندا أتونجو، تجربة طهي مبهجة مع زيارة إلى مصنع نبيذ سان باتريسيو وقبو جبن بوكانيج</w:t>
      </w:r>
    </w:p>
    <w:p w14:paraId="3AF9738F" w14:textId="77777777" w:rsidR="00BF1944" w:rsidRPr="00BF1944" w:rsidRDefault="009D2944" w:rsidP="00BF1944">
      <w:pPr>
        <w:pStyle w:val="ListParagraph"/>
        <w:numPr>
          <w:ilvl w:val="0"/>
          <w:numId w:val="16"/>
        </w:numPr>
        <w:bidi/>
        <w:rPr>
          <w:rFonts w:hAnsi="Symbol"/>
          <w:i/>
          <w:iCs/>
        </w:rPr>
      </w:pPr>
      <w:r w:rsidRPr="00BF1944">
        <w:rPr>
          <w:rFonts w:cstheme="minorHAnsi"/>
          <w:rtl/>
        </w:rPr>
        <w:t xml:space="preserve">دخول التذاكر: </w:t>
      </w:r>
      <w:r w:rsidRPr="00BF1944">
        <w:rPr>
          <w:rFonts w:cstheme="minorHAnsi"/>
        </w:rPr>
        <w:t>Mina de las Dos Estrellas</w:t>
      </w:r>
      <w:r w:rsidRPr="00BF1944">
        <w:rPr>
          <w:rFonts w:cstheme="minorHAnsi"/>
          <w:rtl/>
        </w:rPr>
        <w:t>، و</w:t>
      </w:r>
      <w:r w:rsidRPr="00BF1944">
        <w:rPr>
          <w:rFonts w:cstheme="minorHAnsi"/>
        </w:rPr>
        <w:t>Cabañas Hospice</w:t>
      </w:r>
      <w:r w:rsidRPr="00BF1944">
        <w:rPr>
          <w:rFonts w:cstheme="minorHAnsi"/>
          <w:rtl/>
        </w:rPr>
        <w:t>، و</w:t>
      </w:r>
      <w:r w:rsidRPr="00BF1944">
        <w:rPr>
          <w:rFonts w:cstheme="minorHAnsi"/>
        </w:rPr>
        <w:t>Mundo Cuervo Tequila Distillery</w:t>
      </w:r>
      <w:r w:rsidRPr="00BF1944">
        <w:rPr>
          <w:rFonts w:cstheme="minorHAnsi"/>
          <w:rtl/>
        </w:rPr>
        <w:t xml:space="preserve"> في غوادالاخارا، ومحمية أتوتونيلكو في سان ميغيل دي الليندي</w:t>
      </w:r>
    </w:p>
    <w:p w14:paraId="5C6E585A" w14:textId="77777777" w:rsidR="00BF1944" w:rsidRPr="00BF1944" w:rsidRDefault="009D2944" w:rsidP="00BF1944">
      <w:pPr>
        <w:pStyle w:val="ListParagraph"/>
        <w:numPr>
          <w:ilvl w:val="0"/>
          <w:numId w:val="16"/>
        </w:numPr>
        <w:bidi/>
        <w:rPr>
          <w:rFonts w:hAnsi="Symbol"/>
          <w:i/>
          <w:iCs/>
        </w:rPr>
      </w:pPr>
      <w:r w:rsidRPr="00BF1944">
        <w:rPr>
          <w:rFonts w:cstheme="minorHAnsi"/>
          <w:rtl/>
        </w:rPr>
        <w:t>القطار الجبلي المائل: بيبيلا في غواناخواتو</w:t>
      </w:r>
    </w:p>
    <w:p w14:paraId="357B9EDC" w14:textId="77777777" w:rsidR="00BF1944" w:rsidRPr="00BF1944" w:rsidRDefault="009D2944" w:rsidP="00BF1944">
      <w:pPr>
        <w:pStyle w:val="ListParagraph"/>
        <w:numPr>
          <w:ilvl w:val="0"/>
          <w:numId w:val="16"/>
        </w:numPr>
        <w:bidi/>
        <w:rPr>
          <w:rFonts w:hAnsi="Symbol"/>
          <w:i/>
          <w:iCs/>
        </w:rPr>
      </w:pPr>
      <w:r w:rsidRPr="00BF1944">
        <w:rPr>
          <w:rFonts w:cstheme="minorHAnsi"/>
          <w:rtl/>
        </w:rPr>
        <w:t>وجبة غداء أو عشاء واحدة متضمنة في: مكسيكو سيتي</w:t>
      </w:r>
    </w:p>
    <w:p w14:paraId="0909DE89" w14:textId="116A48E8" w:rsidR="009D2944" w:rsidRPr="00BF1944" w:rsidRDefault="009D2944" w:rsidP="00BF1944">
      <w:pPr>
        <w:pStyle w:val="ListParagraph"/>
        <w:bidi/>
        <w:rPr>
          <w:rFonts w:hAnsi="Symbol"/>
          <w:i/>
          <w:iCs/>
          <w:rtl/>
        </w:rPr>
      </w:pPr>
      <w:r w:rsidRPr="00BF1944">
        <w:rPr>
          <w:rFonts w:cstheme="minorHAnsi"/>
          <w:rtl/>
        </w:rPr>
        <w:br/>
      </w:r>
      <w:r w:rsidRPr="00BF1944">
        <w:rPr>
          <w:rFonts w:hAnsi="Symbol"/>
          <w:rtl/>
        </w:rPr>
        <w:br/>
      </w:r>
    </w:p>
    <w:p w14:paraId="10426DF9" w14:textId="77777777" w:rsidR="009D2944" w:rsidRPr="00BF1944" w:rsidRDefault="009D2944" w:rsidP="009D2944">
      <w:pPr>
        <w:bidi/>
        <w:rPr>
          <w:rFonts w:cstheme="minorHAnsi"/>
          <w:rtl/>
        </w:rPr>
      </w:pPr>
    </w:p>
    <w:p w14:paraId="1D200955" w14:textId="77777777" w:rsidR="005D2935" w:rsidRPr="00BF1944" w:rsidRDefault="005D2935" w:rsidP="009D2944">
      <w:pPr>
        <w:bidi/>
        <w:rPr>
          <w:rFonts w:cstheme="minorHAnsi"/>
          <w:i/>
          <w:iCs/>
          <w:rtl/>
        </w:rPr>
      </w:pPr>
    </w:p>
    <w:p w14:paraId="76B5AADD" w14:textId="77777777" w:rsidR="005D2935" w:rsidRPr="00BF1944" w:rsidRDefault="005D2935" w:rsidP="009D2944">
      <w:pPr>
        <w:bidi/>
        <w:rPr>
          <w:rFonts w:cstheme="minorHAnsi"/>
          <w:rtl/>
        </w:rPr>
      </w:pPr>
    </w:p>
    <w:p w14:paraId="2BA492F9" w14:textId="77777777" w:rsidR="005D2935" w:rsidRPr="00BF1944" w:rsidRDefault="005D2935" w:rsidP="009D2944">
      <w:pPr>
        <w:bidi/>
        <w:spacing w:after="0" w:line="240" w:lineRule="auto"/>
        <w:rPr>
          <w:i/>
          <w:iCs/>
          <w:color w:val="000000"/>
          <w:rtl/>
        </w:rPr>
      </w:pPr>
    </w:p>
    <w:p w14:paraId="3CF2C132" w14:textId="77777777" w:rsidR="005D2935" w:rsidRPr="00BF1944" w:rsidRDefault="005D2935" w:rsidP="009D2944">
      <w:pPr>
        <w:bidi/>
        <w:spacing w:after="0" w:line="240" w:lineRule="auto"/>
        <w:jc w:val="right"/>
        <w:rPr>
          <w:b/>
          <w:bCs/>
          <w:i/>
          <w:iCs/>
          <w:color w:val="002060"/>
          <w:rtl/>
        </w:rPr>
      </w:pPr>
    </w:p>
    <w:p w14:paraId="627D1E50" w14:textId="77777777" w:rsidR="005D2935" w:rsidRPr="00BF1944" w:rsidRDefault="005D2935" w:rsidP="009D2944">
      <w:pPr>
        <w:bidi/>
        <w:spacing w:after="0" w:line="240" w:lineRule="auto"/>
        <w:jc w:val="both"/>
        <w:rPr>
          <w:b/>
          <w:bCs/>
          <w:i/>
          <w:iCs/>
          <w:color w:val="002060"/>
          <w:rtl/>
        </w:rPr>
      </w:pPr>
    </w:p>
    <w:p w14:paraId="3291318A" w14:textId="77777777" w:rsidR="005D2935" w:rsidRPr="00BF1944" w:rsidRDefault="005D2935" w:rsidP="009D2944">
      <w:pPr>
        <w:bidi/>
        <w:spacing w:after="0" w:line="240" w:lineRule="auto"/>
        <w:rPr>
          <w:rFonts w:ascii="Amasis MT Pro" w:eastAsia="Times New Roman" w:hAnsi="Amasis MT Pro" w:cs="Times New Roman"/>
          <w:b/>
          <w:bCs/>
          <w:rtl/>
        </w:rPr>
      </w:pPr>
    </w:p>
    <w:sectPr w:rsidR="005D2935" w:rsidRPr="00BF19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FAC9" w14:textId="77777777" w:rsidR="00090DB1" w:rsidRDefault="00090DB1" w:rsidP="001A37AE">
      <w:pPr>
        <w:spacing w:after="0" w:line="240" w:lineRule="auto"/>
      </w:pPr>
      <w:r>
        <w:separator/>
      </w:r>
    </w:p>
  </w:endnote>
  <w:endnote w:type="continuationSeparator" w:id="0">
    <w:p w14:paraId="62E25823" w14:textId="77777777" w:rsidR="00090DB1" w:rsidRDefault="00090DB1"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873A" w14:textId="77777777" w:rsidR="00090DB1" w:rsidRDefault="00090DB1" w:rsidP="001A37AE">
      <w:pPr>
        <w:spacing w:after="0" w:line="240" w:lineRule="auto"/>
      </w:pPr>
      <w:r>
        <w:separator/>
      </w:r>
    </w:p>
  </w:footnote>
  <w:footnote w:type="continuationSeparator" w:id="0">
    <w:p w14:paraId="3843CBEB" w14:textId="77777777" w:rsidR="00090DB1" w:rsidRDefault="00090DB1"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1536FC"/>
    <w:multiLevelType w:val="hybridMultilevel"/>
    <w:tmpl w:val="427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9B4C0F"/>
    <w:multiLevelType w:val="hybridMultilevel"/>
    <w:tmpl w:val="62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92201"/>
    <w:multiLevelType w:val="hybridMultilevel"/>
    <w:tmpl w:val="0FEC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75C3B"/>
    <w:multiLevelType w:val="multilevel"/>
    <w:tmpl w:val="3CC01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592191"/>
    <w:multiLevelType w:val="hybridMultilevel"/>
    <w:tmpl w:val="D22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A0B0B"/>
    <w:multiLevelType w:val="hybridMultilevel"/>
    <w:tmpl w:val="29B093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E6C181D"/>
    <w:multiLevelType w:val="hybridMultilevel"/>
    <w:tmpl w:val="8E94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97A8D"/>
    <w:multiLevelType w:val="multilevel"/>
    <w:tmpl w:val="82322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2EC4C06"/>
    <w:multiLevelType w:val="hybridMultilevel"/>
    <w:tmpl w:val="60E6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4"/>
  </w:num>
  <w:num w:numId="2" w16cid:durableId="1361975579">
    <w:abstractNumId w:val="14"/>
  </w:num>
  <w:num w:numId="3" w16cid:durableId="577710212">
    <w:abstractNumId w:val="2"/>
  </w:num>
  <w:num w:numId="4" w16cid:durableId="2046173705">
    <w:abstractNumId w:val="15"/>
  </w:num>
  <w:num w:numId="5" w16cid:durableId="696858830">
    <w:abstractNumId w:val="13"/>
  </w:num>
  <w:num w:numId="6" w16cid:durableId="442845078">
    <w:abstractNumId w:val="0"/>
  </w:num>
  <w:num w:numId="7" w16cid:durableId="238249286">
    <w:abstractNumId w:val="12"/>
  </w:num>
  <w:num w:numId="8" w16cid:durableId="1405227388">
    <w:abstractNumId w:val="8"/>
  </w:num>
  <w:num w:numId="9" w16cid:durableId="1446315901">
    <w:abstractNumId w:val="7"/>
  </w:num>
  <w:num w:numId="10" w16cid:durableId="1096291131">
    <w:abstractNumId w:val="11"/>
  </w:num>
  <w:num w:numId="11" w16cid:durableId="1301033590">
    <w:abstractNumId w:val="10"/>
  </w:num>
  <w:num w:numId="12" w16cid:durableId="421685330">
    <w:abstractNumId w:val="6"/>
  </w:num>
  <w:num w:numId="13" w16cid:durableId="269358749">
    <w:abstractNumId w:val="5"/>
  </w:num>
  <w:num w:numId="14" w16cid:durableId="1407723004">
    <w:abstractNumId w:val="3"/>
  </w:num>
  <w:num w:numId="15" w16cid:durableId="416169871">
    <w:abstractNumId w:val="1"/>
  </w:num>
  <w:num w:numId="16" w16cid:durableId="11789339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209A2"/>
    <w:rsid w:val="000446F0"/>
    <w:rsid w:val="00062FEC"/>
    <w:rsid w:val="00071FD4"/>
    <w:rsid w:val="00074385"/>
    <w:rsid w:val="00090DB1"/>
    <w:rsid w:val="00091225"/>
    <w:rsid w:val="000944FE"/>
    <w:rsid w:val="000B4E1F"/>
    <w:rsid w:val="000F3F47"/>
    <w:rsid w:val="00120709"/>
    <w:rsid w:val="001230E6"/>
    <w:rsid w:val="00127988"/>
    <w:rsid w:val="001434D5"/>
    <w:rsid w:val="0016489E"/>
    <w:rsid w:val="001A37AE"/>
    <w:rsid w:val="001A425F"/>
    <w:rsid w:val="001B44C2"/>
    <w:rsid w:val="001E1779"/>
    <w:rsid w:val="00213CC0"/>
    <w:rsid w:val="00213CE8"/>
    <w:rsid w:val="002203B9"/>
    <w:rsid w:val="00265A0C"/>
    <w:rsid w:val="00270259"/>
    <w:rsid w:val="002720BE"/>
    <w:rsid w:val="00274AB6"/>
    <w:rsid w:val="002C761B"/>
    <w:rsid w:val="00324CF9"/>
    <w:rsid w:val="00330A06"/>
    <w:rsid w:val="003575AD"/>
    <w:rsid w:val="00394567"/>
    <w:rsid w:val="00397926"/>
    <w:rsid w:val="003A48AA"/>
    <w:rsid w:val="004139A3"/>
    <w:rsid w:val="00420741"/>
    <w:rsid w:val="00443EF8"/>
    <w:rsid w:val="00454DF2"/>
    <w:rsid w:val="004608F5"/>
    <w:rsid w:val="00474B85"/>
    <w:rsid w:val="0048314A"/>
    <w:rsid w:val="004B2689"/>
    <w:rsid w:val="004E0688"/>
    <w:rsid w:val="004F0D26"/>
    <w:rsid w:val="00507189"/>
    <w:rsid w:val="00507E05"/>
    <w:rsid w:val="00522B4D"/>
    <w:rsid w:val="005578CA"/>
    <w:rsid w:val="005578FF"/>
    <w:rsid w:val="005B02EC"/>
    <w:rsid w:val="005D2935"/>
    <w:rsid w:val="005F7CA5"/>
    <w:rsid w:val="0062661D"/>
    <w:rsid w:val="00633D32"/>
    <w:rsid w:val="006378F4"/>
    <w:rsid w:val="00643F75"/>
    <w:rsid w:val="00661981"/>
    <w:rsid w:val="00664673"/>
    <w:rsid w:val="00681834"/>
    <w:rsid w:val="006A2FEF"/>
    <w:rsid w:val="006E01D4"/>
    <w:rsid w:val="00723372"/>
    <w:rsid w:val="00746071"/>
    <w:rsid w:val="00750A51"/>
    <w:rsid w:val="007578AE"/>
    <w:rsid w:val="0076477E"/>
    <w:rsid w:val="007801BD"/>
    <w:rsid w:val="007A62BE"/>
    <w:rsid w:val="007D1A77"/>
    <w:rsid w:val="007D6814"/>
    <w:rsid w:val="007E4E1D"/>
    <w:rsid w:val="008035FB"/>
    <w:rsid w:val="0083045C"/>
    <w:rsid w:val="00850F63"/>
    <w:rsid w:val="00874348"/>
    <w:rsid w:val="008B5430"/>
    <w:rsid w:val="008E0D07"/>
    <w:rsid w:val="008E12B3"/>
    <w:rsid w:val="009252EE"/>
    <w:rsid w:val="00933320"/>
    <w:rsid w:val="0093534E"/>
    <w:rsid w:val="009423BD"/>
    <w:rsid w:val="009D2944"/>
    <w:rsid w:val="009E21C3"/>
    <w:rsid w:val="00A036A4"/>
    <w:rsid w:val="00A219A0"/>
    <w:rsid w:val="00A31ED8"/>
    <w:rsid w:val="00A3227D"/>
    <w:rsid w:val="00A4258C"/>
    <w:rsid w:val="00A57C9A"/>
    <w:rsid w:val="00AA3041"/>
    <w:rsid w:val="00AB39E9"/>
    <w:rsid w:val="00AB618B"/>
    <w:rsid w:val="00AC2EAC"/>
    <w:rsid w:val="00AD79DA"/>
    <w:rsid w:val="00AF3A26"/>
    <w:rsid w:val="00B02B6F"/>
    <w:rsid w:val="00B038D8"/>
    <w:rsid w:val="00B11805"/>
    <w:rsid w:val="00B22990"/>
    <w:rsid w:val="00B727A8"/>
    <w:rsid w:val="00B905B3"/>
    <w:rsid w:val="00BE726B"/>
    <w:rsid w:val="00BF1275"/>
    <w:rsid w:val="00BF1944"/>
    <w:rsid w:val="00C31FD5"/>
    <w:rsid w:val="00C60D87"/>
    <w:rsid w:val="00C86A0C"/>
    <w:rsid w:val="00CC59BF"/>
    <w:rsid w:val="00CF54B9"/>
    <w:rsid w:val="00CF5E42"/>
    <w:rsid w:val="00D005EE"/>
    <w:rsid w:val="00D124F8"/>
    <w:rsid w:val="00D57745"/>
    <w:rsid w:val="00D930B2"/>
    <w:rsid w:val="00DC28EA"/>
    <w:rsid w:val="00DD57C8"/>
    <w:rsid w:val="00E25EF8"/>
    <w:rsid w:val="00E47C79"/>
    <w:rsid w:val="00E52DF4"/>
    <w:rsid w:val="00E60E66"/>
    <w:rsid w:val="00E61D8E"/>
    <w:rsid w:val="00E940EE"/>
    <w:rsid w:val="00EB4CB1"/>
    <w:rsid w:val="00EC2CEF"/>
    <w:rsid w:val="00EF0082"/>
    <w:rsid w:val="00F15D6D"/>
    <w:rsid w:val="00F40F10"/>
    <w:rsid w:val="00F4385E"/>
    <w:rsid w:val="00F46E2D"/>
    <w:rsid w:val="00F51F66"/>
    <w:rsid w:val="00F614AE"/>
    <w:rsid w:val="00F61DF5"/>
    <w:rsid w:val="00F70DC6"/>
    <w:rsid w:val="00F828BA"/>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2026-02-23T21:46:00Z</dcterms:created>
  <dcterms:modified xsi:type="dcterms:W3CDTF">2026-02-24T07:50:00Z</dcterms:modified>
</cp:coreProperties>
</file>